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Pr="00BA5A2B" w:rsidRDefault="00FB4F8A" w:rsidP="0001358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5A2B">
        <w:rPr>
          <w:rFonts w:ascii="Times New Roman" w:hAnsi="Times New Roman" w:cs="Times New Roman"/>
          <w:b/>
          <w:sz w:val="28"/>
          <w:szCs w:val="28"/>
          <w:u w:val="single"/>
        </w:rPr>
        <w:t>МБОУ ПАВЛОВСКАЯ ООШ</w:t>
      </w:r>
    </w:p>
    <w:p w:rsid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A2B" w:rsidRDefault="00BA5A2B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A2B" w:rsidRDefault="00BA5A2B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5A2B" w:rsidRDefault="00BA5A2B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Default="00576E3D" w:rsidP="00013582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E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.2pt;margin-top:11.95pt;width:2in;height:243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" filled="f" stroked="f">
            <v:textbox>
              <w:txbxContent>
                <w:p w:rsidR="00FB4F8A" w:rsidRDefault="00FB4F8A" w:rsidP="00FB4F8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  <w:t>Урок правовой грамотности</w:t>
                  </w:r>
                </w:p>
                <w:p w:rsidR="00BA5A2B" w:rsidRDefault="00FB4F8A" w:rsidP="00FB4F8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48"/>
                      <w:szCs w:val="48"/>
                    </w:rPr>
                  </w:pPr>
                  <w:r w:rsidRPr="00BA5A2B">
                    <w:rPr>
                      <w:rFonts w:ascii="Times New Roman" w:hAnsi="Times New Roman" w:cs="Times New Roman"/>
                      <w:b/>
                      <w:spacing w:val="10"/>
                      <w:sz w:val="48"/>
                      <w:szCs w:val="48"/>
                    </w:rPr>
                    <w:t xml:space="preserve">«Юристом можешь ты не быть, </w:t>
                  </w:r>
                </w:p>
                <w:p w:rsidR="00FB4F8A" w:rsidRPr="00BA5A2B" w:rsidRDefault="00FB4F8A" w:rsidP="00FB4F8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48"/>
                      <w:szCs w:val="48"/>
                    </w:rPr>
                  </w:pPr>
                  <w:r w:rsidRPr="00BA5A2B">
                    <w:rPr>
                      <w:rFonts w:ascii="Times New Roman" w:hAnsi="Times New Roman" w:cs="Times New Roman"/>
                      <w:b/>
                      <w:spacing w:val="10"/>
                      <w:sz w:val="48"/>
                      <w:szCs w:val="48"/>
                    </w:rPr>
                    <w:t>но знать законы ты обязан»</w:t>
                  </w:r>
                </w:p>
                <w:p w:rsidR="00FB4F8A" w:rsidRPr="00FB4F8A" w:rsidRDefault="00FB4F8A" w:rsidP="00FB4F8A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B4F8A" w:rsidRPr="00FB4F8A" w:rsidRDefault="00FB4F8A" w:rsidP="00013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Pr="00FB4F8A" w:rsidRDefault="00BA5A2B" w:rsidP="00FB4F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Default="00FB4F8A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B4F8A" w:rsidRPr="00BA5A2B" w:rsidRDefault="00FB4F8A" w:rsidP="00013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A2B">
        <w:rPr>
          <w:rFonts w:ascii="Times New Roman" w:hAnsi="Times New Roman" w:cs="Times New Roman"/>
          <w:b/>
          <w:sz w:val="28"/>
          <w:szCs w:val="28"/>
        </w:rPr>
        <w:t>18 ноября 2016 год</w:t>
      </w:r>
    </w:p>
    <w:p w:rsidR="00FB4F8A" w:rsidRDefault="00FB4F8A" w:rsidP="00FB4F8A">
      <w:pPr>
        <w:rPr>
          <w:rFonts w:ascii="Times New Roman" w:hAnsi="Times New Roman" w:cs="Times New Roman"/>
          <w:sz w:val="44"/>
          <w:szCs w:val="44"/>
        </w:rPr>
      </w:pPr>
    </w:p>
    <w:p w:rsidR="00BA5A2B" w:rsidRDefault="00BA5A2B" w:rsidP="00013582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13582" w:rsidRPr="00BA5A2B" w:rsidRDefault="00FB4F8A" w:rsidP="0001358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A5A2B">
        <w:rPr>
          <w:rFonts w:ascii="Times New Roman" w:hAnsi="Times New Roman" w:cs="Times New Roman"/>
          <w:b/>
          <w:sz w:val="44"/>
          <w:szCs w:val="44"/>
        </w:rPr>
        <w:t>Всемирный</w:t>
      </w:r>
      <w:r w:rsidR="00013582" w:rsidRPr="00BA5A2B">
        <w:rPr>
          <w:rFonts w:ascii="Times New Roman" w:hAnsi="Times New Roman" w:cs="Times New Roman"/>
          <w:b/>
          <w:sz w:val="44"/>
          <w:szCs w:val="44"/>
        </w:rPr>
        <w:t xml:space="preserve"> День правовой помощи детям</w:t>
      </w:r>
    </w:p>
    <w:p w:rsidR="0024402E" w:rsidRDefault="0024402E" w:rsidP="0001358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4181475" cy="2867025"/>
            <wp:effectExtent l="0" t="209550" r="0" b="390525"/>
            <wp:docPr id="12" name="Рисунок 12" descr="C:\Users\Татьяна\Desktop\Новая папка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\IMG_5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10" cy="2869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Дата празднования Всемирного дня ребенка была выбрана в честь принятия ООН в этот день в 1959 году Декларации прав ребенка. В этот же день, но в 1989 году была принята также Конвенция о правах ребенка. Именно поэтому дата 20 ноября считается днем, посвященным всем детям мира.</w:t>
      </w:r>
    </w:p>
    <w:p w:rsidR="00BA5A2B" w:rsidRDefault="00013582" w:rsidP="00230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20 ноября Ассоциация юристов России совместно с Министерством юстиции Российской Федерации проводит Всероссийский День правовой помощи детям, </w:t>
      </w:r>
    </w:p>
    <w:p w:rsidR="00BA5A2B" w:rsidRDefault="00BA5A2B" w:rsidP="00BA5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89119A">
        <w:rPr>
          <w:rFonts w:ascii="Times New Roman" w:hAnsi="Times New Roman" w:cs="Times New Roman"/>
          <w:sz w:val="28"/>
          <w:szCs w:val="28"/>
        </w:rPr>
        <w:t>риуроченный</w:t>
      </w:r>
      <w:proofErr w:type="gramEnd"/>
      <w:r w:rsidRPr="0089119A">
        <w:rPr>
          <w:rFonts w:ascii="Times New Roman" w:hAnsi="Times New Roman" w:cs="Times New Roman"/>
          <w:sz w:val="28"/>
          <w:szCs w:val="28"/>
        </w:rPr>
        <w:t xml:space="preserve"> к Всемирному дню ребенка.</w:t>
      </w:r>
    </w:p>
    <w:p w:rsidR="00013582" w:rsidRDefault="00230B2A" w:rsidP="00230B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89258" cy="3009900"/>
            <wp:effectExtent l="247650" t="0" r="330292" b="0"/>
            <wp:docPr id="2" name="Рисунок 2" descr="C:\Users\Татьяна\Desktop\Новая папка\IMG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93" cy="3013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5A2B" w:rsidRDefault="00BA5A2B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A2B" w:rsidRDefault="00BA5A2B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A2B" w:rsidRDefault="00BA5A2B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A2B" w:rsidRDefault="00BA5A2B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A2B" w:rsidRDefault="00BA5A2B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582" w:rsidRPr="00553C03" w:rsidRDefault="00013582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История возникновения праздника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Всемирный день ребенка задумывался не просто как праздник, но и как день, который помог бы обратить внимание общественности на проблемы детей во всем мире, а также на взаимопонимание между миром детей и миром взрослых. 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В настоящее время Всемирный день ребенка празднуется в 145 государствах всего земного шара. Праздник посвящен деятельности, направленной на обеспечение благополучия детей во всем мире.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20 ноября 1959 года была принята первая Декларация прав ребенка, которая провозглашала равные права детей в области образования, воспитания, духовного и физического развития, социального обеспечения независимо от национальности, цвета кожи, имущественного положения, общественного происхождения и т.п.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20 ноября 1989 года, когда была подписана Конвенция о правах ребенка, она приняла статус международного правового документа. Именно поэтому название праздника иногда именуется как Международный день прав ребенка.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Декларация прав ребенка призывала всех родителей, органы власти, государственных деятелей, любые организации признать права и свободы ребенка, соблюдать их и всеми силами содействовать их осуществлению. </w:t>
      </w:r>
    </w:p>
    <w:p w:rsidR="00013582" w:rsidRPr="00553C03" w:rsidRDefault="00013582" w:rsidP="00013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Всемирный день ребенка имеет свой флаг.</w:t>
      </w:r>
    </w:p>
    <w:tbl>
      <w:tblPr>
        <w:tblStyle w:val="a6"/>
        <w:tblpPr w:leftFromText="180" w:rightFromText="180" w:vertAnchor="text" w:horzAnchor="margin" w:tblpXSpec="right" w:tblpY="2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8"/>
      </w:tblGrid>
      <w:tr w:rsidR="00BA5A2B" w:rsidTr="00BA5A2B">
        <w:trPr>
          <w:trHeight w:val="2714"/>
        </w:trPr>
        <w:tc>
          <w:tcPr>
            <w:tcW w:w="7148" w:type="dxa"/>
          </w:tcPr>
          <w:p w:rsidR="00BA5A2B" w:rsidRPr="0089119A" w:rsidRDefault="00BA5A2B" w:rsidP="00BA5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19A">
              <w:rPr>
                <w:rFonts w:ascii="Times New Roman" w:hAnsi="Times New Roman" w:cs="Times New Roman"/>
                <w:sz w:val="28"/>
                <w:szCs w:val="28"/>
              </w:rPr>
              <w:t>На зеленом фоне, символизирующем гармонию, рост, плодородие и свежесть, изображен символ Земли, вокруг которого расположены стилизованные фигурки людей – желтая, красная, белая, синяя и черная. Эти человеческие яркие фигурки символизируют терпимость и разнообразие. Символ Земли, находящийся в самом центре флага, является знаковым символом нашего общего дома.</w:t>
            </w:r>
          </w:p>
          <w:p w:rsidR="00BA5A2B" w:rsidRDefault="00BA5A2B" w:rsidP="00BA5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A2B" w:rsidRPr="00BA5A2B" w:rsidRDefault="00013582" w:rsidP="00BA5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5950" cy="179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65" cy="1794892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2B" w:rsidRPr="0089119A" w:rsidRDefault="00BA5A2B" w:rsidP="00BA5A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82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9119A">
        <w:rPr>
          <w:rFonts w:ascii="Times New Roman" w:hAnsi="Times New Roman" w:cs="Times New Roman"/>
          <w:sz w:val="28"/>
          <w:szCs w:val="28"/>
        </w:rPr>
        <w:t>20 ноября - праздник, принадлежащий детям всей планеты. В День ребенка многие организации, фонды и компании проводят благотворительные акции, направленные на оказание помощи нуждающимся детям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Сегодня ты живёшь с родителями, которые заботятся о тебе, стараются уберечь от всяких неприятностей, лечат тебя, когда ты болеешь, создают тебе условия для учебы, помогают подготовиться к взрослой жизни. Конечно, семья – самая важная часть общества: здесь ребенка стараются защитить от всего, что может ему навредить. Но о детях заботятся не только в семье. Существуют различные общественные и благотворительные организации, которые главной своей задачей считают защиту детей. Эти организации следят за тем, как соблюдаются права на жизнь, получение образования, выбор будущей профессии и т. д. 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Дети более беззащитны и беспомощны, чем взрослые, а потому очень часто становятся жертвами несправедливости и насилия. Чтобы несправедливости в отношении маленьких членов общества становилось меньше, в России появился институт Уполномоченного по правам ребенка. 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Самая главная и важная функция Уполномоченного по правам ребенка - осуществление независимого </w:t>
      </w:r>
      <w:proofErr w:type="gramStart"/>
      <w:r w:rsidRPr="0089119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9119A">
        <w:rPr>
          <w:rFonts w:ascii="Times New Roman" w:hAnsi="Times New Roman" w:cs="Times New Roman"/>
          <w:sz w:val="28"/>
          <w:szCs w:val="28"/>
        </w:rPr>
        <w:t xml:space="preserve"> соблюдением прав ребенка. Особенность Уполномоченного заключается в его способности на независимой основе отстаивать права детей. </w:t>
      </w:r>
    </w:p>
    <w:p w:rsidR="00BA5A2B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13582" w:rsidRPr="0089119A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582" w:rsidRPr="0089119A">
        <w:rPr>
          <w:rFonts w:ascii="Times New Roman" w:hAnsi="Times New Roman" w:cs="Times New Roman"/>
          <w:sz w:val="28"/>
          <w:szCs w:val="28"/>
        </w:rPr>
        <w:t xml:space="preserve">Если ты осознаешь, что твои права нарушаются, но не знаешь, как написать заявление? Куда обратиться? </w:t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Если у тебя возникли проблемы с оформлением гражданства, тебе отказывают в предоставлении льгот, назначении и выплате социальных пособий, тебя незаконно выселяют из квартиры, тебе не дают реализовать свое право на жилье. В указанных, а также в других случаях, связанных с нарушением твоих прав - ты имеешь полное право обратиться за защитой к Уполномоченному по правам ребенка.</w:t>
      </w:r>
    </w:p>
    <w:tbl>
      <w:tblPr>
        <w:tblStyle w:val="a6"/>
        <w:tblpPr w:leftFromText="180" w:rightFromText="180" w:vertAnchor="text" w:horzAnchor="page" w:tblpX="3238" w:tblpY="6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1"/>
      </w:tblGrid>
      <w:tr w:rsidR="00BA5A2B" w:rsidTr="00BA5A2B">
        <w:tc>
          <w:tcPr>
            <w:tcW w:w="6201" w:type="dxa"/>
          </w:tcPr>
          <w:p w:rsidR="00BA5A2B" w:rsidRDefault="00BA5A2B" w:rsidP="00BA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19A">
              <w:rPr>
                <w:rFonts w:ascii="Times New Roman" w:hAnsi="Times New Roman" w:cs="Times New Roman"/>
                <w:sz w:val="28"/>
                <w:szCs w:val="28"/>
              </w:rPr>
              <w:t>Уполномоченный при Президенте Российской Федерации по правам ребенка</w:t>
            </w:r>
          </w:p>
          <w:p w:rsidR="00BA5A2B" w:rsidRDefault="00BA5A2B" w:rsidP="00BA5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19A">
              <w:rPr>
                <w:rFonts w:ascii="Times New Roman" w:hAnsi="Times New Roman" w:cs="Times New Roman"/>
                <w:sz w:val="28"/>
                <w:szCs w:val="28"/>
              </w:rPr>
              <w:t>Павел Алексеевич Астахов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A5A2B" w:rsidRPr="0089119A" w:rsidRDefault="00013582" w:rsidP="00BA5A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409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40" cy="141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82" w:rsidRPr="00553C03" w:rsidRDefault="00013582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Нормативные основы защиты прав детства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К основным международным документам ЮНИСЕФ, касающимся прав детей относятся:</w:t>
      </w:r>
    </w:p>
    <w:p w:rsidR="00013582" w:rsidRPr="00553C03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– </w:t>
      </w:r>
      <w:r w:rsidRPr="00553C03">
        <w:rPr>
          <w:rFonts w:ascii="Times New Roman" w:hAnsi="Times New Roman" w:cs="Times New Roman"/>
          <w:b/>
          <w:sz w:val="28"/>
          <w:szCs w:val="28"/>
        </w:rPr>
        <w:t>Декларация прав ребенка (1959)</w:t>
      </w:r>
    </w:p>
    <w:p w:rsidR="00013582" w:rsidRPr="00553C03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 xml:space="preserve"> – Конвенция ООН о правах ребенка (1989)</w:t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 xml:space="preserve"> – Всемирная декларация об обеспечении выживания, защиты и развития детей (1990)</w:t>
      </w:r>
    </w:p>
    <w:p w:rsidR="00E17D21" w:rsidRPr="00553C03" w:rsidRDefault="00E17D21" w:rsidP="002440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14925" cy="2847975"/>
            <wp:effectExtent l="19050" t="0" r="9525" b="0"/>
            <wp:docPr id="5" name="Рисунок 5" descr="C:\Users\Татьяна\Desktop\Новая папка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2846454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Декларация прав ребенка</w:t>
      </w:r>
      <w:r w:rsidRPr="0089119A">
        <w:rPr>
          <w:rFonts w:ascii="Times New Roman" w:hAnsi="Times New Roman" w:cs="Times New Roman"/>
          <w:sz w:val="28"/>
          <w:szCs w:val="28"/>
        </w:rPr>
        <w:t xml:space="preserve"> является  первым международным документом. В 10 принципах, изложенных в Декларации, провозглашаются права детей: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Особое внимание в Декларации уделяется защите ребенка. На основе Декларации прав ребенка был разработан международный документ – Конвенция о правах ребенка.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Конвенция о правах ребенка</w:t>
      </w:r>
      <w:r w:rsidRPr="0089119A">
        <w:rPr>
          <w:rFonts w:ascii="Times New Roman" w:hAnsi="Times New Roman" w:cs="Times New Roman"/>
          <w:sz w:val="28"/>
          <w:szCs w:val="28"/>
        </w:rPr>
        <w:t xml:space="preserve"> состоит из преамбулы и 54 статей, детализирующих права каждого человека в возрасте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</w:p>
    <w:p w:rsidR="00BA5A2B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Конвенция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право: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– на воспитание;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– на развитие;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– на защиту;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 xml:space="preserve"> – на активное участие в жизни общества.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затрагивающих его настоящее и будущее.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На основе Конвенции разрабатываются нормативно-правовые документы федерального и регионального уровней.</w:t>
      </w:r>
    </w:p>
    <w:p w:rsidR="00013582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3C03">
        <w:rPr>
          <w:rFonts w:ascii="Times New Roman" w:hAnsi="Times New Roman" w:cs="Times New Roman"/>
          <w:b/>
          <w:i/>
          <w:sz w:val="28"/>
          <w:szCs w:val="28"/>
        </w:rPr>
        <w:t>Для создания и развития механизма реализации прав ребенка на защиту, декларированных в Конвенции и гарантированных Конституцией РФ, принят целый ряд законодательных актов – Семейный Кодекс РФ, Закон «Об основных гарантиях прав ребенка в РФ», Закон «Об образовании».</w:t>
      </w:r>
    </w:p>
    <w:p w:rsidR="00E17D21" w:rsidRPr="00553C03" w:rsidRDefault="00E17D21" w:rsidP="0024402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2790825"/>
            <wp:effectExtent l="171450" t="133350" r="161925" b="104775"/>
            <wp:docPr id="6" name="Рисунок 6" descr="C:\Users\Татьяна\Desktop\Новая папка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IMG_5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84" cy="278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Семейный Кодекс РФ</w:t>
      </w:r>
      <w:r w:rsidRPr="0089119A">
        <w:rPr>
          <w:rFonts w:ascii="Times New Roman" w:hAnsi="Times New Roman" w:cs="Times New Roman"/>
          <w:sz w:val="28"/>
          <w:szCs w:val="28"/>
        </w:rPr>
        <w:t xml:space="preserve"> – документ, регулирующий правовые вопросы семейных отношений на основе  действующей Конституции РФ и нового гражданского законодательства.</w:t>
      </w:r>
    </w:p>
    <w:p w:rsidR="00013582" w:rsidRPr="00553C03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3C03">
        <w:rPr>
          <w:rFonts w:ascii="Times New Roman" w:hAnsi="Times New Roman" w:cs="Times New Roman"/>
          <w:b/>
          <w:i/>
          <w:sz w:val="28"/>
          <w:szCs w:val="28"/>
        </w:rPr>
        <w:t>Раздел IV Семейного Кодекса РФ целиком посвящен правам и обязанностям родителей и детей. Особый интерес представляют глава 11 «Права несовершеннолетних детей» и глава 12 «Права и обязанности родителей».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В семейном Кодексе РФ законодательно закреплены общепризнанные принципы и нормы международного права «ребенка на жизнь и воспитание в семье, на защиту, на возможность свободно выражать свое мнение».</w:t>
      </w:r>
    </w:p>
    <w:p w:rsidR="00BA5A2B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i/>
          <w:sz w:val="28"/>
          <w:szCs w:val="28"/>
        </w:rPr>
        <w:t>В целях «создания правовых, социально-экономических условий для реализации прав и законных интересов ребенка», предусмотренных Конституцией РФ, принят ФЗ «Об основных гарантиях прав ребенка в Российской Федерации».</w:t>
      </w:r>
      <w:r w:rsidRPr="008911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19A">
        <w:rPr>
          <w:rFonts w:ascii="Times New Roman" w:hAnsi="Times New Roman" w:cs="Times New Roman"/>
          <w:sz w:val="28"/>
          <w:szCs w:val="28"/>
        </w:rPr>
        <w:t xml:space="preserve">Этот закон выделяет особую категорию детей, нуждающихся в защите со стороны государства (дети-инвалиды, жертвы вооруженных и межнациональных конфликтов, дети с отклонениями в поведении, дети, жизнедеятельность которых </w:t>
      </w:r>
      <w:proofErr w:type="gramEnd"/>
    </w:p>
    <w:p w:rsidR="00BA5A2B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2B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82" w:rsidRPr="0089119A" w:rsidRDefault="00BA5A2B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013582" w:rsidRPr="0089119A">
        <w:rPr>
          <w:rFonts w:ascii="Times New Roman" w:hAnsi="Times New Roman" w:cs="Times New Roman"/>
          <w:sz w:val="28"/>
          <w:szCs w:val="28"/>
        </w:rPr>
        <w:t>нарушена</w:t>
      </w:r>
      <w:proofErr w:type="gramEnd"/>
      <w:r w:rsidR="00013582" w:rsidRPr="0089119A">
        <w:rPr>
          <w:rFonts w:ascii="Times New Roman" w:hAnsi="Times New Roman" w:cs="Times New Roman"/>
          <w:sz w:val="28"/>
          <w:szCs w:val="28"/>
        </w:rPr>
        <w:t xml:space="preserve"> в результате сложившихся обстоятельств и которые не могут преодолеть эти обстоятельства сами или с помощью семьи).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Конвенция ООН о правах ребенка</w:t>
      </w:r>
      <w:r w:rsidRPr="0089119A">
        <w:rPr>
          <w:rFonts w:ascii="Times New Roman" w:hAnsi="Times New Roman" w:cs="Times New Roman"/>
          <w:sz w:val="28"/>
          <w:szCs w:val="28"/>
        </w:rPr>
        <w:t xml:space="preserve"> дает определение понятия «жестокое обращение» и определяет меры защиты (ст. 19), а также устанавливает: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обеспечение в максимально возможной степени здорового развития ребенка (ст. 6);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обеспечение мер по борьбе с болезнями и недоеданием (ст. 24);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24);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защиту ребенка от сексуального посягательства (ст. 34);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защиту ребенка от других форм жестокого обращения (ст. 37);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меры помощи ребенку, явившемуся жертвой жестокого обращения (ст. 39).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Уголовный кодекс предусматривает ответственность</w:t>
      </w:r>
      <w:r w:rsidRPr="0089119A">
        <w:rPr>
          <w:rFonts w:ascii="Times New Roman" w:hAnsi="Times New Roman" w:cs="Times New Roman"/>
          <w:sz w:val="28"/>
          <w:szCs w:val="28"/>
        </w:rPr>
        <w:t>: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за совершение физического и сексуального насилия, в т.ч. и в отношении несовершеннолетних (ст. 106 – 136);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9A">
        <w:rPr>
          <w:rFonts w:ascii="Times New Roman" w:hAnsi="Times New Roman" w:cs="Times New Roman"/>
          <w:sz w:val="28"/>
          <w:szCs w:val="28"/>
        </w:rPr>
        <w:t>за преступление против семьи и несовершеннолетних (ст. 150 – 157).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Семейный Кодекс РФ гарантирует</w:t>
      </w:r>
      <w:r w:rsidRPr="0089119A">
        <w:rPr>
          <w:rFonts w:ascii="Times New Roman" w:hAnsi="Times New Roman" w:cs="Times New Roman"/>
          <w:sz w:val="28"/>
          <w:szCs w:val="28"/>
        </w:rPr>
        <w:t>:</w:t>
      </w:r>
    </w:p>
    <w:p w:rsidR="00013582" w:rsidRPr="00553C03" w:rsidRDefault="00013582" w:rsidP="000135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sz w:val="28"/>
          <w:szCs w:val="28"/>
        </w:rPr>
        <w:t>право ребенка на уважение его человеческого достоинства (ст. 54);</w:t>
      </w:r>
    </w:p>
    <w:p w:rsidR="00013582" w:rsidRPr="00553C03" w:rsidRDefault="00013582" w:rsidP="000135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sz w:val="28"/>
          <w:szCs w:val="28"/>
        </w:rPr>
        <w:t>право ребенка на защиту и обязанности органа опеки и попечительства принять меры по защите ребенка (ст. 56);</w:t>
      </w:r>
    </w:p>
    <w:p w:rsidR="00013582" w:rsidRPr="00553C03" w:rsidRDefault="00013582" w:rsidP="000135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sz w:val="28"/>
          <w:szCs w:val="28"/>
        </w:rPr>
        <w:t>меру «лишение родительских прав» как меру защиты детей от жестокого обращения с ними в семье (ст. 69);</w:t>
      </w:r>
    </w:p>
    <w:p w:rsidR="00013582" w:rsidRPr="00553C03" w:rsidRDefault="00013582" w:rsidP="0001358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sz w:val="28"/>
          <w:szCs w:val="28"/>
        </w:rPr>
        <w:t>немедленное отбирание ребенка при непосредственной угрозе жизни и здоровью (сит. 77).</w:t>
      </w:r>
    </w:p>
    <w:p w:rsidR="00013582" w:rsidRPr="0089119A" w:rsidRDefault="00013582" w:rsidP="00013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C03">
        <w:rPr>
          <w:rFonts w:ascii="Times New Roman" w:hAnsi="Times New Roman" w:cs="Times New Roman"/>
          <w:b/>
          <w:sz w:val="28"/>
          <w:szCs w:val="28"/>
        </w:rPr>
        <w:t>Закон «Об образовании»</w:t>
      </w:r>
      <w:r w:rsidRPr="0089119A">
        <w:rPr>
          <w:rFonts w:ascii="Times New Roman" w:hAnsi="Times New Roman" w:cs="Times New Roman"/>
          <w:sz w:val="28"/>
          <w:szCs w:val="28"/>
        </w:rPr>
        <w:t xml:space="preserve"> утверждает право детей, облучающихся во всех образовательных учреждениях, на «уважение их человеческого достоинства» (ст. 5) и предусматривает административное наказание педагогических работников за допущенное физическое и психическое «насилие над личностью обучающегося или воспитанника» (ст. 56).</w:t>
      </w:r>
    </w:p>
    <w:p w:rsidR="00013582" w:rsidRPr="00270721" w:rsidRDefault="00013582" w:rsidP="00013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721">
        <w:rPr>
          <w:rFonts w:ascii="Times New Roman" w:hAnsi="Times New Roman" w:cs="Times New Roman"/>
          <w:b/>
          <w:sz w:val="28"/>
          <w:szCs w:val="28"/>
        </w:rPr>
        <w:t>Нарушением прав ребенка можно считать: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Лишение свободы движения.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Уход родителя из дома на несколько часов и оставление ребенка одного (ст. 156 Уголовного Кодекса РФ предполагает, что запирание на длительное время квалифицируется как неисполнение обязанностей по воспитанию несовершеннолетнего).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Применение физического насилия к ребенку.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0721">
        <w:rPr>
          <w:rFonts w:ascii="Times New Roman" w:hAnsi="Times New Roman" w:cs="Times New Roman"/>
          <w:sz w:val="28"/>
          <w:szCs w:val="28"/>
        </w:rPr>
        <w:t>Унижение достоинств ребенка — грубые замечания, высказывания в адрес ребенка – (воспитывает в ребенке озлобленность, неуверенность в себе, комплекс неполноценности, занижение самооценки, замкнутость, трусость, садизм)</w:t>
      </w:r>
      <w:proofErr w:type="gramEnd"/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Угрозы в адрес ребенка.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Ложь и невыполнение взрослыми своих обещаний.</w:t>
      </w:r>
    </w:p>
    <w:p w:rsidR="00013582" w:rsidRPr="00270721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Отсутствие элементарной заботы о ребенке, пренебрежение его нуждами.</w:t>
      </w:r>
    </w:p>
    <w:p w:rsidR="00013582" w:rsidRDefault="00013582" w:rsidP="000135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721">
        <w:rPr>
          <w:rFonts w:ascii="Times New Roman" w:hAnsi="Times New Roman" w:cs="Times New Roman"/>
          <w:sz w:val="28"/>
          <w:szCs w:val="28"/>
        </w:rPr>
        <w:t>Отсутствие нормального питания, одежды, жилья, образования, медицинской помощи.</w:t>
      </w:r>
    </w:p>
    <w:p w:rsidR="00FB4F8A" w:rsidRDefault="00E17D21" w:rsidP="00FB4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8250" cy="2647950"/>
            <wp:effectExtent l="38100" t="57150" r="323850" b="57150"/>
            <wp:docPr id="7" name="Рисунок 7" descr="C:\Users\Татьяна\Desktop\Новая папка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IMG_5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47" cy="2648001"/>
                    </a:xfrm>
                    <a:prstGeom prst="flowChartOnlineStorage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B4F8A" w:rsidRPr="00FB4F8A" w:rsidRDefault="00FB4F8A" w:rsidP="00FB4F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582" w:rsidRPr="00CF4E19" w:rsidRDefault="00013582" w:rsidP="0001358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4E19">
        <w:rPr>
          <w:rFonts w:ascii="Times New Roman" w:hAnsi="Times New Roman" w:cs="Times New Roman"/>
          <w:sz w:val="24"/>
          <w:szCs w:val="24"/>
        </w:rPr>
        <w:t>Беличёва</w:t>
      </w:r>
      <w:proofErr w:type="spellEnd"/>
      <w:r w:rsidRPr="00CF4E19">
        <w:rPr>
          <w:rFonts w:ascii="Times New Roman" w:hAnsi="Times New Roman" w:cs="Times New Roman"/>
          <w:sz w:val="24"/>
          <w:szCs w:val="24"/>
        </w:rPr>
        <w:t xml:space="preserve"> С.А. Социально-педагогическая поддержка детей и семей группы риска; межведомственный подход. - М.: 2006.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Гуров В.Н. Социальная работа образовательных учреждений. -  М.: 2006.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Закон «Об образовании»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Закон «Об основных гарантиях прав ребенка в РФ»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Конвенция ООН о правах ребенка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Семейный Кодекс РФ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19">
        <w:rPr>
          <w:rFonts w:ascii="Times New Roman" w:hAnsi="Times New Roman" w:cs="Times New Roman"/>
          <w:sz w:val="24"/>
          <w:szCs w:val="24"/>
        </w:rPr>
        <w:t>Уголовный кодекс РФ</w:t>
      </w:r>
    </w:p>
    <w:p w:rsidR="00013582" w:rsidRPr="00CF4E19" w:rsidRDefault="00013582" w:rsidP="0001358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4E19">
        <w:rPr>
          <w:rFonts w:ascii="Times New Roman" w:hAnsi="Times New Roman" w:cs="Times New Roman"/>
          <w:sz w:val="24"/>
          <w:szCs w:val="24"/>
        </w:rPr>
        <w:t>Шнекендорф</w:t>
      </w:r>
      <w:proofErr w:type="spellEnd"/>
      <w:r w:rsidRPr="00CF4E19">
        <w:rPr>
          <w:rFonts w:ascii="Times New Roman" w:hAnsi="Times New Roman" w:cs="Times New Roman"/>
          <w:sz w:val="24"/>
          <w:szCs w:val="24"/>
        </w:rPr>
        <w:t xml:space="preserve"> З.К. Путеводитель по Конвенции о правах ребёнка. - М.: 1997.</w:t>
      </w:r>
    </w:p>
    <w:p w:rsidR="00B97995" w:rsidRDefault="00B97995"/>
    <w:p w:rsidR="00BA5A2B" w:rsidRDefault="00BA5A2B"/>
    <w:p w:rsidR="00BA5A2B" w:rsidRPr="00BA5A2B" w:rsidRDefault="00BA5A2B" w:rsidP="00BA5A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5A2B">
        <w:rPr>
          <w:rFonts w:ascii="Times New Roman" w:hAnsi="Times New Roman" w:cs="Times New Roman"/>
          <w:b/>
          <w:sz w:val="28"/>
          <w:szCs w:val="28"/>
        </w:rPr>
        <w:t xml:space="preserve">Урок правовой грамотности  «Юристом можешь ты не быть, </w:t>
      </w:r>
    </w:p>
    <w:p w:rsidR="00BA5A2B" w:rsidRPr="00BA5A2B" w:rsidRDefault="00BA5A2B" w:rsidP="00BA5A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5A2B">
        <w:rPr>
          <w:rFonts w:ascii="Times New Roman" w:hAnsi="Times New Roman" w:cs="Times New Roman"/>
          <w:b/>
          <w:sz w:val="28"/>
          <w:szCs w:val="28"/>
        </w:rPr>
        <w:t>но знать законы ты обязан»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A2B">
        <w:rPr>
          <w:rFonts w:ascii="Times New Roman" w:hAnsi="Times New Roman" w:cs="Times New Roman"/>
          <w:b/>
          <w:sz w:val="28"/>
          <w:szCs w:val="28"/>
        </w:rPr>
        <w:t xml:space="preserve">в ОУ подготовила и провела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A5A2B">
        <w:rPr>
          <w:rFonts w:ascii="Times New Roman" w:hAnsi="Times New Roman" w:cs="Times New Roman"/>
          <w:b/>
          <w:sz w:val="28"/>
          <w:szCs w:val="28"/>
        </w:rPr>
        <w:t>Амирбекова</w:t>
      </w:r>
      <w:proofErr w:type="spellEnd"/>
    </w:p>
    <w:p w:rsidR="00BA5A2B" w:rsidRPr="00BA5A2B" w:rsidRDefault="00BA5A2B" w:rsidP="00BA5A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5A2B">
        <w:rPr>
          <w:rFonts w:ascii="Times New Roman" w:hAnsi="Times New Roman" w:cs="Times New Roman"/>
          <w:b/>
          <w:sz w:val="28"/>
          <w:szCs w:val="28"/>
        </w:rPr>
        <w:t>Татьяна Ивановна – общественный инспектор по охране прав детства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5A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BA5A2B" w:rsidRPr="00BA5A2B" w:rsidSect="00FB4F8A">
      <w:pgSz w:w="11906" w:h="16838"/>
      <w:pgMar w:top="510" w:right="851" w:bottom="510" w:left="851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260C"/>
    <w:multiLevelType w:val="hybridMultilevel"/>
    <w:tmpl w:val="B60431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927A09"/>
    <w:multiLevelType w:val="hybridMultilevel"/>
    <w:tmpl w:val="E8EA0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A25C5"/>
    <w:multiLevelType w:val="hybridMultilevel"/>
    <w:tmpl w:val="3DD0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582"/>
    <w:rsid w:val="00013582"/>
    <w:rsid w:val="00013E1C"/>
    <w:rsid w:val="000B5C95"/>
    <w:rsid w:val="00114461"/>
    <w:rsid w:val="0017485E"/>
    <w:rsid w:val="001E161F"/>
    <w:rsid w:val="00230B2A"/>
    <w:rsid w:val="0024402E"/>
    <w:rsid w:val="0030086A"/>
    <w:rsid w:val="0030180A"/>
    <w:rsid w:val="00381D1C"/>
    <w:rsid w:val="00381EAC"/>
    <w:rsid w:val="0049250C"/>
    <w:rsid w:val="004D40E1"/>
    <w:rsid w:val="00553831"/>
    <w:rsid w:val="00571DBC"/>
    <w:rsid w:val="00576E3D"/>
    <w:rsid w:val="00611E82"/>
    <w:rsid w:val="006864BB"/>
    <w:rsid w:val="006F2C2A"/>
    <w:rsid w:val="00750C11"/>
    <w:rsid w:val="008801B0"/>
    <w:rsid w:val="008C073F"/>
    <w:rsid w:val="008D2F76"/>
    <w:rsid w:val="00953438"/>
    <w:rsid w:val="009742CC"/>
    <w:rsid w:val="00980698"/>
    <w:rsid w:val="00AB7DB7"/>
    <w:rsid w:val="00AC033D"/>
    <w:rsid w:val="00B97995"/>
    <w:rsid w:val="00BA5A2B"/>
    <w:rsid w:val="00BB427A"/>
    <w:rsid w:val="00C76EBB"/>
    <w:rsid w:val="00CE5B39"/>
    <w:rsid w:val="00D248CC"/>
    <w:rsid w:val="00DA300B"/>
    <w:rsid w:val="00E17D21"/>
    <w:rsid w:val="00E22833"/>
    <w:rsid w:val="00F8623C"/>
    <w:rsid w:val="00FB4F8A"/>
    <w:rsid w:val="00FC3F05"/>
    <w:rsid w:val="00FC764E"/>
    <w:rsid w:val="00FD2FFB"/>
    <w:rsid w:val="00FE0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5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58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A5A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A5A2B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5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5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5</cp:revision>
  <cp:lastPrinted>2016-11-17T18:03:00Z</cp:lastPrinted>
  <dcterms:created xsi:type="dcterms:W3CDTF">2016-11-17T16:33:00Z</dcterms:created>
  <dcterms:modified xsi:type="dcterms:W3CDTF">2016-11-19T13:49:00Z</dcterms:modified>
</cp:coreProperties>
</file>